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895C3" w14:textId="463AC8D3" w:rsidR="001568E7" w:rsidRPr="001568E7" w:rsidRDefault="001568E7" w:rsidP="001568E7">
      <w:pPr>
        <w:spacing w:after="0" w:line="300" w:lineRule="atLeast"/>
        <w:jc w:val="center"/>
        <w:rPr>
          <w:rFonts w:ascii="Arial" w:eastAsia="Times New Roman" w:hAnsi="Arial" w:cs="Arial"/>
          <w:b/>
          <w:color w:val="222222"/>
          <w:sz w:val="20"/>
          <w:szCs w:val="20"/>
        </w:rPr>
      </w:pPr>
      <w:r w:rsidRPr="00086D44">
        <w:rPr>
          <w:rFonts w:ascii="Arial" w:eastAsia="Times New Roman" w:hAnsi="Arial" w:cs="Arial"/>
          <w:b/>
          <w:color w:val="222222"/>
          <w:sz w:val="32"/>
          <w:szCs w:val="20"/>
        </w:rPr>
        <w:t>Approved by GA held on Sun, Dec 30</w:t>
      </w:r>
      <w:r w:rsidRPr="00086D44">
        <w:rPr>
          <w:rFonts w:ascii="Arial" w:eastAsia="Times New Roman" w:hAnsi="Arial" w:cs="Arial"/>
          <w:b/>
          <w:color w:val="222222"/>
          <w:sz w:val="32"/>
          <w:szCs w:val="20"/>
          <w:vertAlign w:val="superscript"/>
        </w:rPr>
        <w:t>th</w:t>
      </w:r>
      <w:r w:rsidRPr="00086D44">
        <w:rPr>
          <w:rFonts w:ascii="Arial" w:eastAsia="Times New Roman" w:hAnsi="Arial" w:cs="Arial"/>
          <w:b/>
          <w:color w:val="222222"/>
          <w:sz w:val="32"/>
          <w:szCs w:val="20"/>
        </w:rPr>
        <w:t>, 2018</w:t>
      </w:r>
    </w:p>
    <w:p w14:paraId="4E4B277C" w14:textId="583721D7" w:rsidR="001568E7" w:rsidRDefault="001568E7" w:rsidP="00E32AF8">
      <w:pPr>
        <w:spacing w:after="0" w:line="300" w:lineRule="atLeast"/>
        <w:rPr>
          <w:rFonts w:ascii="Arial" w:eastAsia="Times New Roman" w:hAnsi="Arial" w:cs="Arial"/>
          <w:color w:val="222222"/>
          <w:sz w:val="20"/>
          <w:szCs w:val="20"/>
        </w:rPr>
      </w:pPr>
    </w:p>
    <w:p w14:paraId="561A111E" w14:textId="77777777" w:rsidR="001568E7" w:rsidRDefault="001568E7" w:rsidP="00E32AF8">
      <w:pPr>
        <w:spacing w:after="0" w:line="300" w:lineRule="atLeast"/>
        <w:rPr>
          <w:rFonts w:ascii="Arial" w:eastAsia="Times New Roman" w:hAnsi="Arial" w:cs="Arial"/>
          <w:color w:val="222222"/>
          <w:sz w:val="20"/>
          <w:szCs w:val="20"/>
        </w:rPr>
      </w:pPr>
    </w:p>
    <w:p w14:paraId="4D6D8205" w14:textId="29B6363A" w:rsidR="00E32AF8" w:rsidRPr="00086D44" w:rsidRDefault="00E32AF8" w:rsidP="00E32AF8">
      <w:pPr>
        <w:spacing w:after="0" w:line="300" w:lineRule="atLeast"/>
        <w:rPr>
          <w:rFonts w:ascii="Arial" w:eastAsia="Times New Roman" w:hAnsi="Arial" w:cs="Arial"/>
          <w:color w:val="222222"/>
          <w:sz w:val="28"/>
          <w:szCs w:val="20"/>
        </w:rPr>
      </w:pPr>
      <w:r w:rsidRPr="00086D44">
        <w:rPr>
          <w:rFonts w:ascii="Arial" w:eastAsia="Times New Roman" w:hAnsi="Arial" w:cs="Arial"/>
          <w:color w:val="222222"/>
          <w:sz w:val="28"/>
          <w:szCs w:val="20"/>
        </w:rPr>
        <w:t>Agenda:</w:t>
      </w:r>
    </w:p>
    <w:p w14:paraId="7D21DF1E" w14:textId="77777777" w:rsidR="00E32AF8" w:rsidRPr="00086D44" w:rsidRDefault="00E32AF8" w:rsidP="00E32AF8">
      <w:pPr>
        <w:spacing w:after="0" w:line="300" w:lineRule="atLeast"/>
        <w:rPr>
          <w:rFonts w:ascii="Arial" w:eastAsia="Times New Roman" w:hAnsi="Arial" w:cs="Arial"/>
          <w:color w:val="222222"/>
          <w:sz w:val="28"/>
          <w:szCs w:val="20"/>
        </w:rPr>
      </w:pPr>
      <w:r w:rsidRPr="00086D44">
        <w:rPr>
          <w:rFonts w:ascii="Arial" w:eastAsia="Times New Roman" w:hAnsi="Arial" w:cs="Arial"/>
          <w:color w:val="222222"/>
          <w:sz w:val="28"/>
          <w:szCs w:val="20"/>
        </w:rPr>
        <w:t>1. General Membership:</w:t>
      </w:r>
    </w:p>
    <w:p w14:paraId="177971EB" w14:textId="77777777" w:rsidR="00E32AF8" w:rsidRPr="00086D44" w:rsidRDefault="00E32AF8" w:rsidP="00E32AF8">
      <w:pPr>
        <w:spacing w:after="0" w:line="300" w:lineRule="atLeast"/>
        <w:rPr>
          <w:rFonts w:ascii="Arial" w:eastAsia="Times New Roman" w:hAnsi="Arial" w:cs="Arial"/>
          <w:color w:val="222222"/>
          <w:sz w:val="28"/>
          <w:szCs w:val="20"/>
        </w:rPr>
      </w:pPr>
    </w:p>
    <w:p w14:paraId="29140D21" w14:textId="77777777" w:rsidR="00E32AF8" w:rsidRPr="00086D44" w:rsidRDefault="00E32AF8" w:rsidP="00E32AF8">
      <w:pPr>
        <w:spacing w:after="0" w:line="300" w:lineRule="atLeast"/>
        <w:rPr>
          <w:rFonts w:ascii="Arial" w:eastAsia="Times New Roman" w:hAnsi="Arial" w:cs="Arial"/>
          <w:color w:val="222222"/>
          <w:sz w:val="28"/>
          <w:szCs w:val="20"/>
        </w:rPr>
      </w:pPr>
      <w:r w:rsidRPr="00086D44">
        <w:rPr>
          <w:rFonts w:ascii="Arial" w:eastAsia="Times New Roman" w:hAnsi="Arial" w:cs="Arial"/>
          <w:b/>
          <w:bCs/>
          <w:color w:val="222222"/>
          <w:sz w:val="28"/>
          <w:szCs w:val="20"/>
        </w:rPr>
        <w:t xml:space="preserve">Existing policy:  </w:t>
      </w:r>
      <w:r w:rsidRPr="00086D44">
        <w:rPr>
          <w:rFonts w:ascii="&amp;quot" w:eastAsia="Times New Roman" w:hAnsi="&amp;quot" w:cs="Arial"/>
          <w:b/>
          <w:bCs/>
          <w:color w:val="222222"/>
          <w:sz w:val="32"/>
          <w:szCs w:val="24"/>
        </w:rPr>
        <w:t>Yearly membership fees $51 (renewal fee $50). </w:t>
      </w:r>
    </w:p>
    <w:p w14:paraId="01486CC8" w14:textId="24241E30" w:rsidR="00E32AF8" w:rsidRPr="00086D44" w:rsidRDefault="00E32AF8" w:rsidP="00E32AF8">
      <w:pPr>
        <w:spacing w:after="0" w:line="300" w:lineRule="atLeast"/>
        <w:rPr>
          <w:rFonts w:ascii="Arial" w:eastAsia="Times New Roman" w:hAnsi="Arial" w:cs="Arial"/>
          <w:color w:val="222222"/>
          <w:sz w:val="28"/>
          <w:szCs w:val="20"/>
        </w:rPr>
      </w:pPr>
      <w:r w:rsidRPr="00086D44">
        <w:rPr>
          <w:rFonts w:ascii="Arial" w:eastAsia="Times New Roman" w:hAnsi="Arial" w:cs="Arial"/>
          <w:b/>
          <w:bCs/>
          <w:color w:val="FF0000"/>
          <w:sz w:val="28"/>
          <w:szCs w:val="20"/>
        </w:rPr>
        <w:t xml:space="preserve">Proposed policy: </w:t>
      </w:r>
      <w:r w:rsidR="00930A6B" w:rsidRPr="00086D44">
        <w:rPr>
          <w:rFonts w:ascii="Arial" w:eastAsia="Times New Roman" w:hAnsi="Arial" w:cs="Arial"/>
          <w:b/>
          <w:bCs/>
          <w:color w:val="0000FF"/>
          <w:sz w:val="28"/>
          <w:szCs w:val="20"/>
        </w:rPr>
        <w:t>Onetime</w:t>
      </w:r>
      <w:r w:rsidRPr="00086D44">
        <w:rPr>
          <w:rFonts w:ascii="Arial" w:eastAsia="Times New Roman" w:hAnsi="Arial" w:cs="Arial"/>
          <w:b/>
          <w:bCs/>
          <w:color w:val="0000FF"/>
          <w:sz w:val="28"/>
          <w:szCs w:val="20"/>
        </w:rPr>
        <w:t xml:space="preserve"> fee $100. </w:t>
      </w:r>
    </w:p>
    <w:p w14:paraId="5281D433" w14:textId="60FB8C50" w:rsidR="00E32AF8" w:rsidRPr="00086D44" w:rsidRDefault="00E32AF8" w:rsidP="00E32AF8">
      <w:pPr>
        <w:spacing w:after="0" w:line="300" w:lineRule="atLeast"/>
        <w:rPr>
          <w:rFonts w:ascii="Arial" w:eastAsia="Times New Roman" w:hAnsi="Arial" w:cs="Arial"/>
          <w:color w:val="222222"/>
          <w:sz w:val="28"/>
          <w:szCs w:val="20"/>
        </w:rPr>
      </w:pPr>
      <w:r w:rsidRPr="00086D44">
        <w:rPr>
          <w:rFonts w:ascii="Arial" w:eastAsia="Times New Roman" w:hAnsi="Arial" w:cs="Arial"/>
          <w:color w:val="222222"/>
          <w:sz w:val="28"/>
          <w:szCs w:val="20"/>
        </w:rPr>
        <w:t xml:space="preserve">Justification: This will encourage even visitors to pay $100 if they can become general member with renewal required. We will not have to keep tracking the yearly subscription. Also, people </w:t>
      </w:r>
      <w:r w:rsidR="00086D44" w:rsidRPr="00086D44">
        <w:rPr>
          <w:rFonts w:ascii="Arial" w:eastAsia="Times New Roman" w:hAnsi="Arial" w:cs="Arial"/>
          <w:color w:val="222222"/>
          <w:sz w:val="28"/>
          <w:szCs w:val="20"/>
        </w:rPr>
        <w:t>seem</w:t>
      </w:r>
      <w:r w:rsidRPr="00086D44">
        <w:rPr>
          <w:rFonts w:ascii="Arial" w:eastAsia="Times New Roman" w:hAnsi="Arial" w:cs="Arial"/>
          <w:color w:val="222222"/>
          <w:sz w:val="28"/>
          <w:szCs w:val="20"/>
        </w:rPr>
        <w:t xml:space="preserve"> reluctant to pay every year if there is no any yearly event exists that requires renewal. </w:t>
      </w:r>
    </w:p>
    <w:p w14:paraId="59B6946D" w14:textId="2D42D54C" w:rsidR="00E32AF8" w:rsidRDefault="00E32AF8" w:rsidP="00E32AF8">
      <w:pPr>
        <w:spacing w:after="0" w:line="300" w:lineRule="atLeast"/>
        <w:rPr>
          <w:rFonts w:ascii="Arial" w:eastAsia="Times New Roman" w:hAnsi="Arial" w:cs="Arial"/>
          <w:color w:val="222222"/>
          <w:sz w:val="28"/>
          <w:szCs w:val="20"/>
        </w:rPr>
      </w:pPr>
    </w:p>
    <w:p w14:paraId="77FD7E3A" w14:textId="77777777" w:rsidR="00086D44" w:rsidRPr="00086D44" w:rsidRDefault="00086D44" w:rsidP="00E32AF8">
      <w:pPr>
        <w:spacing w:after="0" w:line="300" w:lineRule="atLeast"/>
        <w:rPr>
          <w:rFonts w:ascii="Arial" w:eastAsia="Times New Roman" w:hAnsi="Arial" w:cs="Arial"/>
          <w:color w:val="222222"/>
          <w:sz w:val="28"/>
          <w:szCs w:val="20"/>
        </w:rPr>
      </w:pPr>
      <w:bookmarkStart w:id="0" w:name="_GoBack"/>
      <w:bookmarkEnd w:id="0"/>
    </w:p>
    <w:p w14:paraId="4C68EE1E" w14:textId="77777777" w:rsidR="00E32AF8" w:rsidRPr="00086D44" w:rsidRDefault="00E32AF8" w:rsidP="00E32AF8">
      <w:pPr>
        <w:spacing w:after="0" w:line="300" w:lineRule="atLeast"/>
        <w:rPr>
          <w:rFonts w:ascii="Arial" w:eastAsia="Times New Roman" w:hAnsi="Arial" w:cs="Arial"/>
          <w:color w:val="222222"/>
          <w:sz w:val="28"/>
          <w:szCs w:val="20"/>
        </w:rPr>
      </w:pPr>
      <w:r w:rsidRPr="00086D44">
        <w:rPr>
          <w:rFonts w:ascii="Arial" w:eastAsia="Times New Roman" w:hAnsi="Arial" w:cs="Arial"/>
          <w:color w:val="222222"/>
          <w:sz w:val="28"/>
          <w:szCs w:val="20"/>
        </w:rPr>
        <w:t>2. Patron and Trustees:</w:t>
      </w:r>
    </w:p>
    <w:p w14:paraId="7083CA8A" w14:textId="77777777" w:rsidR="00E32AF8" w:rsidRPr="00086D44" w:rsidRDefault="00E32AF8" w:rsidP="00E32AF8">
      <w:pPr>
        <w:spacing w:after="0" w:line="300" w:lineRule="atLeast"/>
        <w:rPr>
          <w:rFonts w:ascii="Arial" w:eastAsia="Times New Roman" w:hAnsi="Arial" w:cs="Arial"/>
          <w:color w:val="222222"/>
          <w:sz w:val="28"/>
          <w:szCs w:val="20"/>
        </w:rPr>
      </w:pPr>
    </w:p>
    <w:p w14:paraId="0AFE0194" w14:textId="0816104B" w:rsidR="00E32AF8" w:rsidRPr="00086D44" w:rsidRDefault="00E32AF8" w:rsidP="00E32AF8">
      <w:pPr>
        <w:spacing w:after="0" w:line="300" w:lineRule="atLeast"/>
        <w:rPr>
          <w:rFonts w:ascii="Arial" w:eastAsia="Times New Roman" w:hAnsi="Arial" w:cs="Arial"/>
          <w:color w:val="222222"/>
          <w:sz w:val="28"/>
          <w:szCs w:val="20"/>
        </w:rPr>
      </w:pPr>
      <w:r w:rsidRPr="00086D44">
        <w:rPr>
          <w:rFonts w:ascii="Arial" w:eastAsia="Times New Roman" w:hAnsi="Arial" w:cs="Arial"/>
          <w:b/>
          <w:bCs/>
          <w:color w:val="222222"/>
          <w:sz w:val="28"/>
          <w:szCs w:val="20"/>
        </w:rPr>
        <w:t xml:space="preserve">Existing </w:t>
      </w:r>
      <w:r w:rsidR="00930A6B" w:rsidRPr="00086D44">
        <w:rPr>
          <w:rFonts w:ascii="Arial" w:eastAsia="Times New Roman" w:hAnsi="Arial" w:cs="Arial"/>
          <w:b/>
          <w:bCs/>
          <w:color w:val="222222"/>
          <w:sz w:val="28"/>
          <w:szCs w:val="20"/>
        </w:rPr>
        <w:t>policy: Patron</w:t>
      </w:r>
      <w:r w:rsidRPr="00086D44">
        <w:rPr>
          <w:rFonts w:ascii="Arial" w:eastAsia="Times New Roman" w:hAnsi="Arial" w:cs="Arial"/>
          <w:b/>
          <w:bCs/>
          <w:color w:val="222222"/>
          <w:sz w:val="28"/>
          <w:szCs w:val="20"/>
        </w:rPr>
        <w:t xml:space="preserve"> and Trustees are included within special members. </w:t>
      </w:r>
    </w:p>
    <w:p w14:paraId="4D8F3E8A" w14:textId="77777777" w:rsidR="00E32AF8" w:rsidRPr="00086D44" w:rsidRDefault="00E32AF8" w:rsidP="00E32AF8">
      <w:pPr>
        <w:spacing w:after="0" w:line="300" w:lineRule="atLeast"/>
        <w:rPr>
          <w:rFonts w:ascii="Arial" w:eastAsia="Times New Roman" w:hAnsi="Arial" w:cs="Arial"/>
          <w:color w:val="222222"/>
          <w:sz w:val="28"/>
          <w:szCs w:val="20"/>
        </w:rPr>
      </w:pPr>
      <w:r w:rsidRPr="00086D44">
        <w:rPr>
          <w:rFonts w:ascii="Arial" w:eastAsia="Times New Roman" w:hAnsi="Arial" w:cs="Arial"/>
          <w:b/>
          <w:bCs/>
          <w:color w:val="FF0000"/>
          <w:sz w:val="28"/>
          <w:szCs w:val="20"/>
        </w:rPr>
        <w:t xml:space="preserve">Proposed policy: </w:t>
      </w:r>
      <w:r w:rsidRPr="00086D44">
        <w:rPr>
          <w:rFonts w:ascii="Arial" w:eastAsia="Times New Roman" w:hAnsi="Arial" w:cs="Arial"/>
          <w:b/>
          <w:bCs/>
          <w:color w:val="0000FF"/>
          <w:sz w:val="28"/>
          <w:szCs w:val="20"/>
        </w:rPr>
        <w:t xml:space="preserve">Remove Patron and Trustees from Membership category and keep them separate as their name suggest. This means, we will have like this: Patron, Trustees, Special Members (Life, Founding, Benefactor Member). It's all about the alignment of the involvement level. </w:t>
      </w:r>
    </w:p>
    <w:p w14:paraId="2A2CDEE8" w14:textId="77777777" w:rsidR="00FF56DD" w:rsidRPr="00086D44" w:rsidRDefault="00E32AF8" w:rsidP="00E32AF8">
      <w:pPr>
        <w:spacing w:after="0" w:line="300" w:lineRule="atLeast"/>
        <w:rPr>
          <w:rFonts w:ascii="Arial" w:eastAsia="Times New Roman" w:hAnsi="Arial" w:cs="Arial"/>
          <w:color w:val="222222"/>
          <w:sz w:val="28"/>
          <w:szCs w:val="20"/>
        </w:rPr>
      </w:pPr>
      <w:r w:rsidRPr="00086D44">
        <w:rPr>
          <w:rFonts w:ascii="Arial" w:eastAsia="Times New Roman" w:hAnsi="Arial" w:cs="Arial"/>
          <w:color w:val="222222"/>
          <w:sz w:val="28"/>
          <w:szCs w:val="20"/>
        </w:rPr>
        <w:t xml:space="preserve">Justification: </w:t>
      </w:r>
      <w:r w:rsidR="00FF56DD" w:rsidRPr="00086D44">
        <w:rPr>
          <w:rFonts w:ascii="Arial" w:eastAsia="Times New Roman" w:hAnsi="Arial" w:cs="Arial"/>
          <w:color w:val="222222"/>
          <w:sz w:val="28"/>
          <w:szCs w:val="20"/>
        </w:rPr>
        <w:t>This is just the realignment of the wording – a cosmetic change.</w:t>
      </w:r>
    </w:p>
    <w:p w14:paraId="0B5F21AE" w14:textId="423FF1D2" w:rsidR="00E32AF8" w:rsidRPr="00086D44" w:rsidRDefault="00E32AF8" w:rsidP="00E32AF8">
      <w:pPr>
        <w:spacing w:after="0" w:line="300" w:lineRule="atLeast"/>
        <w:rPr>
          <w:rFonts w:ascii="Arial" w:eastAsia="Times New Roman" w:hAnsi="Arial" w:cs="Arial"/>
          <w:color w:val="222222"/>
          <w:sz w:val="28"/>
          <w:szCs w:val="20"/>
        </w:rPr>
      </w:pPr>
      <w:r w:rsidRPr="00086D44">
        <w:rPr>
          <w:rFonts w:ascii="Arial" w:eastAsia="Times New Roman" w:hAnsi="Arial" w:cs="Arial"/>
          <w:color w:val="222222"/>
          <w:sz w:val="28"/>
          <w:szCs w:val="20"/>
        </w:rPr>
        <w:t>Patron and trustees are the bodies who are the guardian of the institution. Unlike other members, these bodies have responsibility to act as guardians all the time. They have the responsibility to direct, plan, make strategy and even raise fund for the growth and development of the institution. </w:t>
      </w:r>
    </w:p>
    <w:p w14:paraId="7103468A" w14:textId="561D7A01" w:rsidR="00552407" w:rsidRPr="00E32AF8" w:rsidRDefault="00552407" w:rsidP="00E32AF8">
      <w:pPr>
        <w:rPr>
          <w:cs/>
        </w:rPr>
      </w:pPr>
    </w:p>
    <w:sectPr w:rsidR="00552407" w:rsidRPr="00E32A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A669A"/>
    <w:multiLevelType w:val="hybridMultilevel"/>
    <w:tmpl w:val="23BE9ADC"/>
    <w:lvl w:ilvl="0" w:tplc="B62EA9EA">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D2FFD"/>
    <w:multiLevelType w:val="hybridMultilevel"/>
    <w:tmpl w:val="58A4196E"/>
    <w:lvl w:ilvl="0" w:tplc="C774337A">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EE8"/>
    <w:rsid w:val="00086D44"/>
    <w:rsid w:val="001568E7"/>
    <w:rsid w:val="00171590"/>
    <w:rsid w:val="001E03C6"/>
    <w:rsid w:val="002A158C"/>
    <w:rsid w:val="002F4D58"/>
    <w:rsid w:val="003106B5"/>
    <w:rsid w:val="00351B12"/>
    <w:rsid w:val="00552407"/>
    <w:rsid w:val="005F149B"/>
    <w:rsid w:val="00650417"/>
    <w:rsid w:val="00651EE8"/>
    <w:rsid w:val="006A0973"/>
    <w:rsid w:val="007A6C99"/>
    <w:rsid w:val="008A488E"/>
    <w:rsid w:val="00930A6B"/>
    <w:rsid w:val="009E586E"/>
    <w:rsid w:val="009F288E"/>
    <w:rsid w:val="00E32AF8"/>
    <w:rsid w:val="00E85375"/>
    <w:rsid w:val="00EC0774"/>
    <w:rsid w:val="00FF56DD"/>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C6A50"/>
  <w15:chartTrackingRefBased/>
  <w15:docId w15:val="{6EB8290A-C605-469F-A950-403AA253C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3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930684">
      <w:bodyDiv w:val="1"/>
      <w:marLeft w:val="0"/>
      <w:marRight w:val="0"/>
      <w:marTop w:val="0"/>
      <w:marBottom w:val="0"/>
      <w:divBdr>
        <w:top w:val="none" w:sz="0" w:space="0" w:color="auto"/>
        <w:left w:val="none" w:sz="0" w:space="0" w:color="auto"/>
        <w:bottom w:val="none" w:sz="0" w:space="0" w:color="auto"/>
        <w:right w:val="none" w:sz="0" w:space="0" w:color="auto"/>
      </w:divBdr>
      <w:divsChild>
        <w:div w:id="245112537">
          <w:marLeft w:val="0"/>
          <w:marRight w:val="0"/>
          <w:marTop w:val="0"/>
          <w:marBottom w:val="0"/>
          <w:divBdr>
            <w:top w:val="none" w:sz="0" w:space="0" w:color="auto"/>
            <w:left w:val="none" w:sz="0" w:space="0" w:color="auto"/>
            <w:bottom w:val="none" w:sz="0" w:space="0" w:color="auto"/>
            <w:right w:val="none" w:sz="0" w:space="0" w:color="auto"/>
          </w:divBdr>
        </w:div>
        <w:div w:id="1821385053">
          <w:marLeft w:val="0"/>
          <w:marRight w:val="0"/>
          <w:marTop w:val="0"/>
          <w:marBottom w:val="0"/>
          <w:divBdr>
            <w:top w:val="none" w:sz="0" w:space="0" w:color="auto"/>
            <w:left w:val="none" w:sz="0" w:space="0" w:color="auto"/>
            <w:bottom w:val="none" w:sz="0" w:space="0" w:color="auto"/>
            <w:right w:val="none" w:sz="0" w:space="0" w:color="auto"/>
          </w:divBdr>
        </w:div>
        <w:div w:id="2092238897">
          <w:marLeft w:val="0"/>
          <w:marRight w:val="0"/>
          <w:marTop w:val="0"/>
          <w:marBottom w:val="0"/>
          <w:divBdr>
            <w:top w:val="none" w:sz="0" w:space="0" w:color="auto"/>
            <w:left w:val="none" w:sz="0" w:space="0" w:color="auto"/>
            <w:bottom w:val="none" w:sz="0" w:space="0" w:color="auto"/>
            <w:right w:val="none" w:sz="0" w:space="0" w:color="auto"/>
          </w:divBdr>
        </w:div>
        <w:div w:id="1061950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suresh chandra pokhrel</dc:creator>
  <cp:keywords/>
  <dc:description/>
  <cp:lastModifiedBy>NCSCuser</cp:lastModifiedBy>
  <cp:revision>5</cp:revision>
  <cp:lastPrinted>2018-12-30T17:06:00Z</cp:lastPrinted>
  <dcterms:created xsi:type="dcterms:W3CDTF">2018-12-30T19:49:00Z</dcterms:created>
  <dcterms:modified xsi:type="dcterms:W3CDTF">2019-01-01T22:19:00Z</dcterms:modified>
</cp:coreProperties>
</file>